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Times New Roman" w:eastAsia="黑体" w:cs="Times New Roman"/>
          <w:b w:val="0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sz w:val="30"/>
          <w:szCs w:val="30"/>
          <w:lang w:val="en-US" w:eastAsia="zh-CN"/>
        </w:rPr>
        <w:t>附件2</w:t>
      </w:r>
    </w:p>
    <w:p>
      <w:pPr>
        <w:jc w:val="center"/>
        <w:rPr>
          <w:szCs w:val="21"/>
        </w:rPr>
      </w:pPr>
      <w:r>
        <w:rPr>
          <w:rFonts w:hint="eastAsia" w:ascii="黑体" w:eastAsia="黑体"/>
          <w:sz w:val="30"/>
          <w:szCs w:val="30"/>
        </w:rPr>
        <w:t>标准征求意见反馈表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55"/>
        <w:gridCol w:w="1200"/>
        <w:gridCol w:w="690"/>
        <w:gridCol w:w="757"/>
        <w:gridCol w:w="218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54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商用燃气热水炉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电话、邮箱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54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eastAsia="Times New Roman"/>
                <w:lang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Times New Roman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/>
          <w:szCs w:val="21"/>
          <w:lang w:val="en-US" w:eastAsia="zh-CN"/>
        </w:rPr>
        <w:t>请于2024年5月7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日前回传至广东省燃气采暖热水炉商会秘书处邮箱gdgccly@vip.126.com。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I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B3407"/>
    <w:multiLevelType w:val="singleLevel"/>
    <w:tmpl w:val="631B3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ODQ5ZTlkYWE0MGFjYjJjMWMwOGU4NTJjNTYzMzQifQ=="/>
  </w:docVars>
  <w:rsids>
    <w:rsidRoot w:val="4807083F"/>
    <w:rsid w:val="25A85F5F"/>
    <w:rsid w:val="27956E50"/>
    <w:rsid w:val="319949FA"/>
    <w:rsid w:val="4807083F"/>
    <w:rsid w:val="50F9301D"/>
    <w:rsid w:val="543028BE"/>
    <w:rsid w:val="593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8">
    <w:name w:val="标准书脚_奇数页"/>
    <w:autoRedefine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273</Characters>
  <Lines>0</Lines>
  <Paragraphs>0</Paragraphs>
  <TotalTime>28</TotalTime>
  <ScaleCrop>false</ScaleCrop>
  <LinksUpToDate>false</LinksUpToDate>
  <CharactersWithSpaces>279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2020-11-23T01:06:00Z</dcterms:created>
  <dc:creator>谢毓玟</dc:creator>
  <cp:lastModifiedBy>在下五阿哥</cp:lastModifiedBy>
  <dcterms:modified xsi:type="dcterms:W3CDTF">2024-04-07T06:19:08Z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0293FBCA32974303A357C61B7D20E67E</vt:lpwstr>
  </property>
</Properties>
</file>